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8ED9CD" w14:textId="14D12D9F" w:rsidR="003444DF" w:rsidRDefault="00F37376" w:rsidP="003444DF">
      <w:pPr>
        <w:spacing w:after="0" w:line="240" w:lineRule="auto"/>
        <w:rPr>
          <w:rFonts w:ascii="Aptos Display" w:hAnsi="Aptos Display"/>
          <w:b/>
          <w:sz w:val="24"/>
          <w:szCs w:val="24"/>
        </w:rPr>
      </w:pPr>
      <w:r>
        <w:rPr>
          <w:rFonts w:ascii="Aptos Display" w:hAnsi="Aptos Display"/>
          <w:b/>
          <w:sz w:val="24"/>
          <w:szCs w:val="24"/>
        </w:rPr>
        <w:t xml:space="preserve">Vibrant </w:t>
      </w:r>
      <w:r w:rsidR="003444DF">
        <w:rPr>
          <w:rFonts w:ascii="Aptos Display" w:hAnsi="Aptos Display"/>
          <w:b/>
          <w:sz w:val="24"/>
          <w:szCs w:val="24"/>
        </w:rPr>
        <w:t>Mexico City</w:t>
      </w:r>
    </w:p>
    <w:p w14:paraId="616AE7A4" w14:textId="77777777" w:rsidR="003444DF" w:rsidRDefault="003444DF" w:rsidP="003444DF">
      <w:pPr>
        <w:spacing w:after="0" w:line="240" w:lineRule="auto"/>
        <w:rPr>
          <w:rFonts w:ascii="Aptos Display" w:hAnsi="Aptos Display"/>
          <w:b/>
          <w:sz w:val="24"/>
          <w:szCs w:val="24"/>
        </w:rPr>
      </w:pPr>
    </w:p>
    <w:p w14:paraId="6EE52A4C" w14:textId="04EB0CA8" w:rsidR="003444DF" w:rsidRPr="002A115F" w:rsidRDefault="003444DF" w:rsidP="003444DF">
      <w:pPr>
        <w:spacing w:after="0" w:line="240" w:lineRule="auto"/>
        <w:rPr>
          <w:rFonts w:ascii="Aptos Display" w:hAnsi="Aptos Display"/>
          <w:b/>
          <w:sz w:val="22"/>
          <w:szCs w:val="22"/>
        </w:rPr>
      </w:pPr>
      <w:r w:rsidRPr="002A115F">
        <w:rPr>
          <w:rFonts w:ascii="Aptos Display" w:hAnsi="Aptos Display"/>
          <w:b/>
          <w:sz w:val="22"/>
          <w:szCs w:val="22"/>
        </w:rPr>
        <w:t>Frida Kahlo Museum</w:t>
      </w:r>
      <w:r w:rsidR="002A115F" w:rsidRPr="002A115F">
        <w:rPr>
          <w:rFonts w:ascii="Aptos Display" w:hAnsi="Aptos Display"/>
          <w:b/>
          <w:sz w:val="22"/>
          <w:szCs w:val="22"/>
        </w:rPr>
        <w:t xml:space="preserve">, Hot </w:t>
      </w:r>
      <w:r w:rsidR="00F37376">
        <w:rPr>
          <w:rFonts w:ascii="Aptos Display" w:hAnsi="Aptos Display"/>
          <w:b/>
          <w:sz w:val="22"/>
          <w:szCs w:val="22"/>
        </w:rPr>
        <w:t>Air Balloon and Tour</w:t>
      </w:r>
      <w:r w:rsidR="002A115F" w:rsidRPr="002A115F">
        <w:rPr>
          <w:rFonts w:ascii="Aptos Display" w:hAnsi="Aptos Display"/>
          <w:b/>
          <w:sz w:val="22"/>
          <w:szCs w:val="22"/>
        </w:rPr>
        <w:t xml:space="preserve"> of Teotihuacan</w:t>
      </w:r>
      <w:r w:rsidR="00F37376">
        <w:rPr>
          <w:rFonts w:ascii="Aptos Display" w:hAnsi="Aptos Display"/>
          <w:b/>
          <w:sz w:val="22"/>
          <w:szCs w:val="22"/>
        </w:rPr>
        <w:t>,</w:t>
      </w:r>
      <w:r w:rsidR="002A115F" w:rsidRPr="002A115F">
        <w:rPr>
          <w:rFonts w:ascii="Aptos Display" w:hAnsi="Aptos Display"/>
          <w:b/>
          <w:sz w:val="22"/>
          <w:szCs w:val="22"/>
        </w:rPr>
        <w:t xml:space="preserve"> </w:t>
      </w:r>
      <w:r w:rsidR="00E0303F" w:rsidRPr="002A115F">
        <w:rPr>
          <w:rFonts w:ascii="Aptos Display" w:hAnsi="Aptos Display"/>
          <w:b/>
          <w:sz w:val="22"/>
          <w:szCs w:val="22"/>
        </w:rPr>
        <w:t xml:space="preserve">and </w:t>
      </w:r>
      <w:r w:rsidR="0060758C">
        <w:rPr>
          <w:rFonts w:ascii="Aptos Display" w:hAnsi="Aptos Display"/>
          <w:b/>
          <w:sz w:val="22"/>
          <w:szCs w:val="22"/>
        </w:rPr>
        <w:t>4</w:t>
      </w:r>
      <w:r w:rsidRPr="002A115F">
        <w:rPr>
          <w:rFonts w:ascii="Aptos Display" w:hAnsi="Aptos Display"/>
          <w:b/>
          <w:sz w:val="22"/>
          <w:szCs w:val="22"/>
        </w:rPr>
        <w:t>-Night Stay in the Historic Center of Mexico City for 2</w:t>
      </w:r>
    </w:p>
    <w:p w14:paraId="57A93FD2" w14:textId="77777777" w:rsidR="003444DF" w:rsidRPr="002A115F" w:rsidRDefault="003444DF" w:rsidP="003444DF">
      <w:pPr>
        <w:spacing w:after="0" w:line="240" w:lineRule="auto"/>
        <w:rPr>
          <w:rFonts w:ascii="Aptos Display" w:hAnsi="Aptos Display"/>
          <w:b/>
          <w:sz w:val="22"/>
          <w:szCs w:val="22"/>
        </w:rPr>
      </w:pPr>
    </w:p>
    <w:p w14:paraId="5A023191" w14:textId="3FCDF732" w:rsidR="003444DF" w:rsidRDefault="003444DF" w:rsidP="003444DF">
      <w:pPr>
        <w:spacing w:after="0" w:line="240" w:lineRule="auto"/>
        <w:rPr>
          <w:rFonts w:ascii="Aptos Display" w:hAnsi="Aptos Display"/>
          <w:sz w:val="22"/>
          <w:szCs w:val="22"/>
        </w:rPr>
      </w:pPr>
      <w:r w:rsidRPr="003444DF">
        <w:rPr>
          <w:rFonts w:ascii="Aptos Display" w:hAnsi="Aptos Display"/>
          <w:sz w:val="22"/>
          <w:szCs w:val="22"/>
        </w:rPr>
        <w:t xml:space="preserve">This </w:t>
      </w:r>
      <w:r w:rsidR="00041B12">
        <w:rPr>
          <w:rFonts w:ascii="Aptos Display" w:hAnsi="Aptos Display"/>
          <w:sz w:val="22"/>
          <w:szCs w:val="22"/>
        </w:rPr>
        <w:t>E</w:t>
      </w:r>
      <w:r w:rsidRPr="003444DF">
        <w:rPr>
          <w:rFonts w:ascii="Aptos Display" w:hAnsi="Aptos Display"/>
          <w:sz w:val="22"/>
          <w:szCs w:val="22"/>
        </w:rPr>
        <w:t xml:space="preserve">xperience for 2 </w:t>
      </w:r>
      <w:r w:rsidR="00041B12">
        <w:rPr>
          <w:rFonts w:ascii="Aptos Display" w:hAnsi="Aptos Display"/>
          <w:sz w:val="22"/>
          <w:szCs w:val="22"/>
        </w:rPr>
        <w:t>I</w:t>
      </w:r>
      <w:r w:rsidRPr="003444DF">
        <w:rPr>
          <w:rFonts w:ascii="Aptos Display" w:hAnsi="Aptos Display"/>
          <w:sz w:val="22"/>
          <w:szCs w:val="22"/>
        </w:rPr>
        <w:t>ncludes:</w:t>
      </w:r>
    </w:p>
    <w:p w14:paraId="57EDB6F3" w14:textId="77777777" w:rsidR="003444DF" w:rsidRPr="003444DF" w:rsidRDefault="003444DF" w:rsidP="003444DF">
      <w:pPr>
        <w:spacing w:after="0" w:line="240" w:lineRule="auto"/>
        <w:rPr>
          <w:rFonts w:ascii="Aptos Display" w:hAnsi="Aptos Display"/>
          <w:sz w:val="22"/>
          <w:szCs w:val="22"/>
        </w:rPr>
      </w:pPr>
    </w:p>
    <w:p w14:paraId="2618C6FE" w14:textId="77777777" w:rsidR="003444DF" w:rsidRDefault="003444DF" w:rsidP="003444DF">
      <w:pPr>
        <w:numPr>
          <w:ilvl w:val="0"/>
          <w:numId w:val="2"/>
        </w:numPr>
        <w:spacing w:after="0" w:line="240" w:lineRule="auto"/>
        <w:rPr>
          <w:rFonts w:ascii="Aptos Display" w:hAnsi="Aptos Display"/>
          <w:sz w:val="22"/>
          <w:szCs w:val="22"/>
        </w:rPr>
      </w:pPr>
      <w:r w:rsidRPr="003444DF">
        <w:rPr>
          <w:rFonts w:ascii="Aptos Display" w:hAnsi="Aptos Display"/>
          <w:sz w:val="22"/>
          <w:szCs w:val="22"/>
        </w:rPr>
        <w:t>Reservations and entrance to the Frida Kahlo Museum</w:t>
      </w:r>
    </w:p>
    <w:p w14:paraId="06A0A417" w14:textId="35537375" w:rsidR="003444DF" w:rsidRDefault="003444DF" w:rsidP="003444DF">
      <w:pPr>
        <w:numPr>
          <w:ilvl w:val="0"/>
          <w:numId w:val="2"/>
        </w:numPr>
        <w:spacing w:after="0" w:line="240" w:lineRule="auto"/>
        <w:rPr>
          <w:rFonts w:ascii="Aptos Display" w:hAnsi="Aptos Display"/>
          <w:sz w:val="22"/>
          <w:szCs w:val="22"/>
        </w:rPr>
      </w:pPr>
      <w:r>
        <w:rPr>
          <w:rFonts w:ascii="Aptos Display" w:hAnsi="Aptos Display"/>
          <w:sz w:val="22"/>
          <w:szCs w:val="22"/>
        </w:rPr>
        <w:t>H</w:t>
      </w:r>
      <w:r w:rsidRPr="003444DF">
        <w:rPr>
          <w:rFonts w:ascii="Aptos Display" w:hAnsi="Aptos Display"/>
          <w:sz w:val="22"/>
          <w:szCs w:val="22"/>
        </w:rPr>
        <w:t>ot air balloon and tour of Teotihuacan</w:t>
      </w:r>
    </w:p>
    <w:p w14:paraId="67DF994C" w14:textId="6ECD616E" w:rsidR="003444DF" w:rsidRPr="003444DF" w:rsidRDefault="0060758C" w:rsidP="00E0303F">
      <w:pPr>
        <w:numPr>
          <w:ilvl w:val="0"/>
          <w:numId w:val="2"/>
        </w:numPr>
        <w:spacing w:after="0" w:line="240" w:lineRule="auto"/>
        <w:rPr>
          <w:rFonts w:ascii="Aptos Display" w:hAnsi="Aptos Display"/>
          <w:sz w:val="22"/>
          <w:szCs w:val="22"/>
        </w:rPr>
      </w:pPr>
      <w:r>
        <w:rPr>
          <w:rFonts w:ascii="Aptos Display" w:hAnsi="Aptos Display"/>
          <w:sz w:val="22"/>
          <w:szCs w:val="22"/>
        </w:rPr>
        <w:t>4</w:t>
      </w:r>
      <w:r w:rsidR="003444DF" w:rsidRPr="003444DF">
        <w:rPr>
          <w:rFonts w:ascii="Aptos Display" w:hAnsi="Aptos Display"/>
          <w:sz w:val="22"/>
          <w:szCs w:val="22"/>
        </w:rPr>
        <w:t xml:space="preserve">-night stay at a 4-star hotel in Mexico </w:t>
      </w:r>
      <w:r w:rsidR="00AF74D6">
        <w:rPr>
          <w:rFonts w:ascii="Aptos Display" w:hAnsi="Aptos Display"/>
          <w:sz w:val="22"/>
          <w:szCs w:val="22"/>
        </w:rPr>
        <w:t>City’s</w:t>
      </w:r>
      <w:r w:rsidR="003444DF" w:rsidRPr="003444DF">
        <w:rPr>
          <w:rFonts w:ascii="Aptos Display" w:hAnsi="Aptos Display"/>
          <w:sz w:val="22"/>
          <w:szCs w:val="22"/>
        </w:rPr>
        <w:t xml:space="preserve"> Historic Center</w:t>
      </w:r>
    </w:p>
    <w:p w14:paraId="1F96CD06" w14:textId="7A348C3E" w:rsidR="003444DF" w:rsidRPr="003444DF" w:rsidRDefault="003444DF" w:rsidP="003444DF">
      <w:pPr>
        <w:numPr>
          <w:ilvl w:val="0"/>
          <w:numId w:val="2"/>
        </w:numPr>
        <w:spacing w:after="0" w:line="240" w:lineRule="auto"/>
        <w:rPr>
          <w:rFonts w:ascii="Aptos Display" w:hAnsi="Aptos Display"/>
          <w:sz w:val="22"/>
          <w:szCs w:val="22"/>
        </w:rPr>
      </w:pPr>
      <w:r w:rsidRPr="003444DF">
        <w:rPr>
          <w:rFonts w:ascii="Aptos Display" w:hAnsi="Aptos Display"/>
          <w:sz w:val="22"/>
          <w:szCs w:val="22"/>
        </w:rPr>
        <w:t>Winspire booking and concierge service</w:t>
      </w:r>
    </w:p>
    <w:p w14:paraId="68764E14" w14:textId="77777777" w:rsidR="003444DF" w:rsidRPr="00520E05" w:rsidRDefault="003444DF" w:rsidP="003444DF">
      <w:pPr>
        <w:spacing w:after="0" w:line="240" w:lineRule="auto"/>
        <w:rPr>
          <w:rFonts w:ascii="Aptos Display" w:hAnsi="Aptos Display"/>
          <w:sz w:val="22"/>
          <w:szCs w:val="22"/>
        </w:rPr>
      </w:pPr>
    </w:p>
    <w:p w14:paraId="2D7B3398" w14:textId="545EB6A3" w:rsidR="003444DF" w:rsidRDefault="003444DF" w:rsidP="003444DF">
      <w:pPr>
        <w:spacing w:after="0" w:line="240" w:lineRule="auto"/>
        <w:rPr>
          <w:rFonts w:ascii="Aptos Display" w:hAnsi="Aptos Display"/>
          <w:sz w:val="22"/>
          <w:szCs w:val="22"/>
        </w:rPr>
      </w:pPr>
      <w:r w:rsidRPr="003444DF">
        <w:rPr>
          <w:rFonts w:ascii="Aptos Display" w:hAnsi="Aptos Display"/>
          <w:sz w:val="22"/>
          <w:szCs w:val="22"/>
        </w:rPr>
        <w:t xml:space="preserve">Discover the vibrant heart of Mexico </w:t>
      </w:r>
      <w:r w:rsidR="00FA66D3">
        <w:rPr>
          <w:rFonts w:ascii="Aptos Display" w:hAnsi="Aptos Display"/>
          <w:sz w:val="22"/>
          <w:szCs w:val="22"/>
        </w:rPr>
        <w:t>in</w:t>
      </w:r>
      <w:r w:rsidRPr="003444DF">
        <w:rPr>
          <w:rFonts w:ascii="Aptos Display" w:hAnsi="Aptos Display"/>
          <w:sz w:val="22"/>
          <w:szCs w:val="22"/>
        </w:rPr>
        <w:t xml:space="preserve"> Mexico City! With its rich history, world-class cuisine, stunning architecture, and lively culture, it's a city that never sleeps. Whether you're exploring ancient ruins, indulging in delicious street food, or immersing yourself in art and music, Mexico City offers unforgettable experiences for every traveler. Come for the adventure, stay for the memories!</w:t>
      </w:r>
    </w:p>
    <w:p w14:paraId="228642BD" w14:textId="77777777" w:rsidR="003444DF" w:rsidRDefault="003444DF" w:rsidP="003444DF">
      <w:pPr>
        <w:spacing w:after="0" w:line="240" w:lineRule="auto"/>
        <w:rPr>
          <w:rFonts w:ascii="Aptos Display" w:hAnsi="Aptos Display"/>
          <w:sz w:val="22"/>
          <w:szCs w:val="22"/>
        </w:rPr>
      </w:pPr>
    </w:p>
    <w:p w14:paraId="67845B4E" w14:textId="4B779F32" w:rsidR="003444DF" w:rsidRDefault="003444DF" w:rsidP="003444DF">
      <w:pPr>
        <w:spacing w:after="0" w:line="240" w:lineRule="auto"/>
        <w:rPr>
          <w:rFonts w:ascii="Aptos Display" w:hAnsi="Aptos Display"/>
          <w:sz w:val="22"/>
          <w:szCs w:val="22"/>
          <w:u w:val="single"/>
        </w:rPr>
      </w:pPr>
      <w:r>
        <w:rPr>
          <w:rFonts w:ascii="Aptos Display" w:hAnsi="Aptos Display"/>
          <w:sz w:val="22"/>
          <w:szCs w:val="22"/>
          <w:u w:val="single"/>
        </w:rPr>
        <w:t>Frida Kahlo Museum</w:t>
      </w:r>
    </w:p>
    <w:p w14:paraId="3474CB7C" w14:textId="77777777" w:rsidR="003444DF" w:rsidRDefault="003444DF" w:rsidP="003444DF">
      <w:pPr>
        <w:spacing w:after="0" w:line="240" w:lineRule="auto"/>
        <w:rPr>
          <w:rFonts w:ascii="Aptos Display" w:hAnsi="Aptos Display"/>
          <w:sz w:val="22"/>
          <w:szCs w:val="22"/>
        </w:rPr>
      </w:pPr>
    </w:p>
    <w:p w14:paraId="23903021" w14:textId="0F01004A" w:rsidR="003444DF" w:rsidRDefault="003444DF" w:rsidP="003444DF">
      <w:pPr>
        <w:spacing w:after="0" w:line="240" w:lineRule="auto"/>
        <w:rPr>
          <w:rFonts w:ascii="Aptos Display" w:hAnsi="Aptos Display"/>
          <w:sz w:val="22"/>
          <w:szCs w:val="22"/>
        </w:rPr>
      </w:pPr>
      <w:r>
        <w:rPr>
          <w:rFonts w:ascii="Aptos Display" w:hAnsi="Aptos Display"/>
          <w:sz w:val="22"/>
          <w:szCs w:val="22"/>
        </w:rPr>
        <w:t xml:space="preserve">Reservations and admission for the Frida Kahlo Museum.  A </w:t>
      </w:r>
      <w:r w:rsidRPr="003444DF">
        <w:rPr>
          <w:rFonts w:ascii="Aptos Display" w:hAnsi="Aptos Display"/>
          <w:sz w:val="22"/>
          <w:szCs w:val="22"/>
        </w:rPr>
        <w:t xml:space="preserve">must-visit for art lovers and admirers of the iconic Mexican artist. Located in the </w:t>
      </w:r>
      <w:proofErr w:type="spellStart"/>
      <w:r w:rsidRPr="003444DF">
        <w:rPr>
          <w:rFonts w:ascii="Aptos Display" w:hAnsi="Aptos Display"/>
          <w:sz w:val="22"/>
          <w:szCs w:val="22"/>
        </w:rPr>
        <w:t>Coyoacán</w:t>
      </w:r>
      <w:proofErr w:type="spellEnd"/>
      <w:r w:rsidRPr="003444DF">
        <w:rPr>
          <w:rFonts w:ascii="Aptos Display" w:hAnsi="Aptos Display"/>
          <w:sz w:val="22"/>
          <w:szCs w:val="22"/>
        </w:rPr>
        <w:t xml:space="preserve"> neighborhood, the museum offers an intimate glimpse into Kahlo's life, showcasing her personal belongings, artwork, and the vibrant blue house where she was born and later lived. Visitors can explore the rooms where she created some of her most famous works, as well as learn about her unique relationship with Diego Rivera and her impactful legacy in the world of art and culture.</w:t>
      </w:r>
    </w:p>
    <w:p w14:paraId="59C9CE91" w14:textId="77777777" w:rsidR="003444DF" w:rsidRDefault="003444DF" w:rsidP="003444DF">
      <w:pPr>
        <w:spacing w:after="0" w:line="240" w:lineRule="auto"/>
        <w:rPr>
          <w:rFonts w:ascii="Aptos Display" w:hAnsi="Aptos Display"/>
          <w:sz w:val="22"/>
          <w:szCs w:val="22"/>
        </w:rPr>
      </w:pPr>
    </w:p>
    <w:p w14:paraId="3E8F0CFA" w14:textId="26CCB463" w:rsidR="003444DF" w:rsidRDefault="003444DF" w:rsidP="003444DF">
      <w:pPr>
        <w:spacing w:after="0" w:line="240" w:lineRule="auto"/>
        <w:rPr>
          <w:rFonts w:ascii="Aptos Display" w:hAnsi="Aptos Display"/>
          <w:sz w:val="22"/>
          <w:szCs w:val="22"/>
          <w:u w:val="single"/>
        </w:rPr>
      </w:pPr>
      <w:r w:rsidRPr="003444DF">
        <w:rPr>
          <w:rFonts w:ascii="Aptos Display" w:hAnsi="Aptos Display"/>
          <w:sz w:val="22"/>
          <w:szCs w:val="22"/>
          <w:u w:val="single"/>
        </w:rPr>
        <w:t>Hot Air Balloon and Tour of Teotihuacan</w:t>
      </w:r>
    </w:p>
    <w:p w14:paraId="7161DF12" w14:textId="77777777" w:rsidR="003444DF" w:rsidRDefault="003444DF" w:rsidP="003444DF">
      <w:pPr>
        <w:spacing w:after="0" w:line="240" w:lineRule="auto"/>
        <w:rPr>
          <w:rFonts w:ascii="Aptos Display" w:hAnsi="Aptos Display"/>
          <w:sz w:val="22"/>
          <w:szCs w:val="22"/>
          <w:u w:val="single"/>
        </w:rPr>
      </w:pPr>
    </w:p>
    <w:p w14:paraId="6AEE10E0" w14:textId="144C3C12" w:rsidR="003444DF" w:rsidRDefault="003444DF" w:rsidP="003444DF">
      <w:pPr>
        <w:spacing w:after="0" w:line="240" w:lineRule="auto"/>
        <w:rPr>
          <w:rFonts w:ascii="Aptos Display" w:hAnsi="Aptos Display"/>
          <w:sz w:val="22"/>
          <w:szCs w:val="22"/>
        </w:rPr>
      </w:pPr>
      <w:r w:rsidRPr="003444DF">
        <w:rPr>
          <w:rFonts w:ascii="Aptos Display" w:hAnsi="Aptos Display"/>
          <w:sz w:val="22"/>
          <w:szCs w:val="22"/>
        </w:rPr>
        <w:t>Experience the ancient wonders of Teotihuacan from the sky with a hot air balloon ride! Soar above the majestic pyramids of the Sun and Moon for a breathtaking view of this archaeological marvel. After your flight, embark on a guided tour to explore the fascinating history and mysterious ruins of one of Mexico's most iconic ancient cities. An unforgettable adventure that combines stunning views with deep cultural discovery.</w:t>
      </w:r>
    </w:p>
    <w:p w14:paraId="2D6D255B" w14:textId="77777777" w:rsidR="003444DF" w:rsidRDefault="003444DF" w:rsidP="003444DF">
      <w:pPr>
        <w:spacing w:after="0" w:line="240" w:lineRule="auto"/>
        <w:rPr>
          <w:rFonts w:ascii="Aptos Display" w:hAnsi="Aptos Display"/>
          <w:sz w:val="22"/>
          <w:szCs w:val="22"/>
        </w:rPr>
      </w:pPr>
    </w:p>
    <w:p w14:paraId="35A40B91" w14:textId="77777777" w:rsidR="003444DF" w:rsidRDefault="003444DF" w:rsidP="003444DF">
      <w:pPr>
        <w:spacing w:after="0" w:line="240" w:lineRule="auto"/>
        <w:rPr>
          <w:rFonts w:ascii="Aptos Display" w:hAnsi="Aptos Display"/>
          <w:sz w:val="22"/>
          <w:szCs w:val="22"/>
          <w:u w:val="single"/>
        </w:rPr>
      </w:pPr>
      <w:r>
        <w:rPr>
          <w:rFonts w:ascii="Aptos Display" w:hAnsi="Aptos Display"/>
          <w:sz w:val="22"/>
          <w:szCs w:val="22"/>
          <w:u w:val="single"/>
        </w:rPr>
        <w:t>Historic Center of Mexico City</w:t>
      </w:r>
    </w:p>
    <w:p w14:paraId="715C9888" w14:textId="77777777" w:rsidR="003444DF" w:rsidRPr="00520E05" w:rsidRDefault="003444DF" w:rsidP="003444DF">
      <w:pPr>
        <w:spacing w:after="0" w:line="240" w:lineRule="auto"/>
        <w:rPr>
          <w:rFonts w:ascii="Aptos Display" w:hAnsi="Aptos Display"/>
          <w:sz w:val="22"/>
          <w:szCs w:val="22"/>
        </w:rPr>
      </w:pPr>
    </w:p>
    <w:p w14:paraId="03031AA3" w14:textId="54824CD5" w:rsidR="003444DF" w:rsidRDefault="003444DF" w:rsidP="003444DF">
      <w:pPr>
        <w:spacing w:after="0" w:line="240" w:lineRule="auto"/>
        <w:rPr>
          <w:rFonts w:ascii="Aptos Display" w:hAnsi="Aptos Display"/>
          <w:sz w:val="22"/>
          <w:szCs w:val="22"/>
        </w:rPr>
      </w:pPr>
      <w:r>
        <w:rPr>
          <w:rFonts w:ascii="Aptos Display" w:hAnsi="Aptos Display"/>
          <w:sz w:val="22"/>
          <w:szCs w:val="22"/>
        </w:rPr>
        <w:t xml:space="preserve">Enjoy a </w:t>
      </w:r>
      <w:r w:rsidR="0060758C">
        <w:rPr>
          <w:rFonts w:ascii="Aptos Display" w:hAnsi="Aptos Display"/>
          <w:sz w:val="22"/>
          <w:szCs w:val="22"/>
        </w:rPr>
        <w:t>4</w:t>
      </w:r>
      <w:r>
        <w:rPr>
          <w:rFonts w:ascii="Aptos Display" w:hAnsi="Aptos Display"/>
          <w:sz w:val="22"/>
          <w:szCs w:val="22"/>
        </w:rPr>
        <w:t>-night stay in a 4-star hotel, in Mexico City’s historic center.</w:t>
      </w:r>
      <w:r w:rsidR="00467D10">
        <w:rPr>
          <w:rFonts w:ascii="Aptos Display" w:hAnsi="Aptos Display"/>
          <w:sz w:val="22"/>
          <w:szCs w:val="22"/>
        </w:rPr>
        <w:t xml:space="preserve"> </w:t>
      </w:r>
      <w:r w:rsidRPr="003444DF">
        <w:rPr>
          <w:rFonts w:ascii="Aptos Display" w:hAnsi="Aptos Display"/>
          <w:sz w:val="22"/>
          <w:szCs w:val="22"/>
        </w:rPr>
        <w:t>Staying in Mexico City's historic center puts you at the heart of its rich cultural heritage. Surrounded by stunning colonial architecture, you'll be just steps away from iconic landmarks like the Zócalo, the Metropolitan Cathedral, and the National Palace. With bustling markets, vibrant street art, and a variety of delicious local eateries, the area offers a perfect blend of history, modernity, and Mexican charm. Whether you’re strolling through ancient plazas or exploring world-class museums, the historic center immerses you in the city’s lively spirit.</w:t>
      </w:r>
    </w:p>
    <w:p w14:paraId="2921A114" w14:textId="77777777" w:rsidR="003444DF" w:rsidRDefault="003444DF" w:rsidP="003444DF">
      <w:pPr>
        <w:spacing w:after="0" w:line="240" w:lineRule="auto"/>
        <w:rPr>
          <w:rFonts w:ascii="Aptos Display" w:hAnsi="Aptos Display"/>
          <w:sz w:val="22"/>
          <w:szCs w:val="22"/>
        </w:rPr>
      </w:pPr>
    </w:p>
    <w:p w14:paraId="18560404" w14:textId="11F4F140" w:rsidR="003444DF" w:rsidRDefault="00041B12" w:rsidP="003444DF">
      <w:pPr>
        <w:spacing w:after="0" w:line="240" w:lineRule="auto"/>
        <w:rPr>
          <w:rFonts w:ascii="Aptos Display" w:hAnsi="Aptos Display"/>
          <w:sz w:val="22"/>
          <w:szCs w:val="22"/>
        </w:rPr>
      </w:pPr>
      <w:r w:rsidRPr="00041B12">
        <w:rPr>
          <w:rFonts w:ascii="Aptos Display" w:hAnsi="Aptos Display"/>
          <w:sz w:val="22"/>
          <w:szCs w:val="22"/>
        </w:rPr>
        <w:t>Package blackout dates: The week of major US holidays and major local events.  Additional dates may apply.</w:t>
      </w:r>
    </w:p>
    <w:p w14:paraId="7F117106" w14:textId="77777777" w:rsidR="00041B12" w:rsidRPr="00520E05" w:rsidRDefault="00041B12" w:rsidP="003444DF">
      <w:pPr>
        <w:spacing w:after="0" w:line="240" w:lineRule="auto"/>
        <w:rPr>
          <w:rFonts w:ascii="Aptos Display" w:hAnsi="Aptos Display"/>
          <w:sz w:val="22"/>
          <w:szCs w:val="22"/>
        </w:rPr>
      </w:pPr>
    </w:p>
    <w:p w14:paraId="36E4BF6E" w14:textId="77777777" w:rsidR="003444DF" w:rsidRDefault="003444DF" w:rsidP="003444DF">
      <w:pPr>
        <w:spacing w:after="0" w:line="240" w:lineRule="auto"/>
        <w:rPr>
          <w:rFonts w:ascii="Aptos Display" w:hAnsi="Aptos Display"/>
          <w:sz w:val="22"/>
          <w:szCs w:val="22"/>
        </w:rPr>
      </w:pPr>
      <w:r w:rsidRPr="00520E05">
        <w:rPr>
          <w:rFonts w:ascii="Aptos Display" w:hAnsi="Aptos Display"/>
          <w:sz w:val="22"/>
          <w:szCs w:val="22"/>
          <w:u w:val="single"/>
        </w:rPr>
        <w:t>WINSPIRE PACKAGE REDEMPTION:</w:t>
      </w:r>
      <w:r>
        <w:rPr>
          <w:rFonts w:ascii="Aptos Display" w:hAnsi="Aptos Display"/>
          <w:sz w:val="22"/>
          <w:szCs w:val="22"/>
        </w:rPr>
        <w:t xml:space="preserve"> </w:t>
      </w:r>
    </w:p>
    <w:p w14:paraId="7BB18F77" w14:textId="77777777" w:rsidR="003444DF" w:rsidRDefault="003444DF" w:rsidP="003444DF">
      <w:pPr>
        <w:spacing w:after="0" w:line="240" w:lineRule="auto"/>
        <w:rPr>
          <w:rFonts w:ascii="Aptos Display" w:hAnsi="Aptos Display"/>
          <w:sz w:val="22"/>
          <w:szCs w:val="22"/>
        </w:rPr>
      </w:pPr>
    </w:p>
    <w:p w14:paraId="0090BEB9" w14:textId="77777777" w:rsidR="003444DF" w:rsidRDefault="003444DF" w:rsidP="003444DF">
      <w:pPr>
        <w:spacing w:after="0" w:line="240" w:lineRule="auto"/>
        <w:rPr>
          <w:rFonts w:ascii="Aptos Display" w:hAnsi="Aptos Display"/>
          <w:sz w:val="22"/>
          <w:szCs w:val="22"/>
        </w:rPr>
      </w:pPr>
      <w:r w:rsidRPr="00520E05">
        <w:rPr>
          <w:rFonts w:ascii="Aptos Display" w:hAnsi="Aptos Display"/>
          <w:sz w:val="22"/>
          <w:szCs w:val="22"/>
        </w:rPr>
        <w:t>Winspire Travel packages and experiences must be booked within one year of the purchase date. The actual travel date must occur within two years of the purchase date.</w:t>
      </w:r>
    </w:p>
    <w:p w14:paraId="6E05266A" w14:textId="77777777" w:rsidR="003444DF" w:rsidRPr="00520E05" w:rsidRDefault="003444DF" w:rsidP="003444DF">
      <w:pPr>
        <w:spacing w:after="0" w:line="240" w:lineRule="auto"/>
        <w:rPr>
          <w:rFonts w:ascii="Aptos Display" w:hAnsi="Aptos Display"/>
          <w:sz w:val="22"/>
          <w:szCs w:val="22"/>
        </w:rPr>
      </w:pPr>
    </w:p>
    <w:p w14:paraId="4BF177ED" w14:textId="77777777" w:rsidR="003444DF" w:rsidRDefault="003444DF" w:rsidP="003444DF">
      <w:pPr>
        <w:spacing w:after="0" w:line="240" w:lineRule="auto"/>
        <w:rPr>
          <w:rFonts w:ascii="Aptos Display" w:hAnsi="Aptos Display"/>
          <w:sz w:val="22"/>
          <w:szCs w:val="22"/>
        </w:rPr>
      </w:pPr>
      <w:r w:rsidRPr="00520E05">
        <w:rPr>
          <w:rFonts w:ascii="Aptos Display" w:hAnsi="Aptos Display"/>
          <w:sz w:val="22"/>
          <w:szCs w:val="22"/>
          <w:u w:val="single"/>
        </w:rPr>
        <w:t>WINSPIRE BOOKING &amp; CONCIERGE SERVICES:</w:t>
      </w:r>
      <w:r>
        <w:rPr>
          <w:rFonts w:ascii="Aptos Display" w:hAnsi="Aptos Display"/>
          <w:sz w:val="22"/>
          <w:szCs w:val="22"/>
        </w:rPr>
        <w:t xml:space="preserve"> </w:t>
      </w:r>
    </w:p>
    <w:p w14:paraId="45EF3796" w14:textId="77777777" w:rsidR="003444DF" w:rsidRDefault="003444DF" w:rsidP="003444DF">
      <w:pPr>
        <w:spacing w:after="0" w:line="240" w:lineRule="auto"/>
        <w:rPr>
          <w:rFonts w:ascii="Aptos Display" w:hAnsi="Aptos Display"/>
          <w:sz w:val="22"/>
          <w:szCs w:val="22"/>
        </w:rPr>
      </w:pPr>
    </w:p>
    <w:p w14:paraId="0992AC33" w14:textId="77777777" w:rsidR="003444DF" w:rsidRDefault="003444DF" w:rsidP="003444DF">
      <w:pPr>
        <w:spacing w:after="0" w:line="240" w:lineRule="auto"/>
        <w:rPr>
          <w:rFonts w:ascii="Aptos Display" w:hAnsi="Aptos Display"/>
          <w:sz w:val="22"/>
          <w:szCs w:val="22"/>
        </w:rPr>
      </w:pPr>
      <w:r w:rsidRPr="00520E05">
        <w:rPr>
          <w:rFonts w:ascii="Aptos Display" w:hAnsi="Aptos Display"/>
          <w:sz w:val="22"/>
          <w:szCs w:val="22"/>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44D6CA67" w14:textId="77777777" w:rsidR="003444DF" w:rsidRPr="00520E05" w:rsidRDefault="003444DF" w:rsidP="003444DF">
      <w:pPr>
        <w:spacing w:after="0" w:line="240" w:lineRule="auto"/>
        <w:rPr>
          <w:rFonts w:ascii="Aptos Display" w:hAnsi="Aptos Display"/>
          <w:sz w:val="22"/>
          <w:szCs w:val="22"/>
        </w:rPr>
      </w:pPr>
    </w:p>
    <w:p w14:paraId="5AE4CB16" w14:textId="77777777" w:rsidR="003444DF" w:rsidRDefault="003444DF" w:rsidP="003444DF">
      <w:pPr>
        <w:spacing w:after="0" w:line="240" w:lineRule="auto"/>
        <w:rPr>
          <w:rFonts w:ascii="Aptos Display" w:hAnsi="Aptos Display"/>
          <w:sz w:val="22"/>
          <w:szCs w:val="22"/>
        </w:rPr>
      </w:pPr>
      <w:r w:rsidRPr="00520E05">
        <w:rPr>
          <w:rFonts w:ascii="Aptos Display" w:hAnsi="Aptos Display"/>
          <w:sz w:val="22"/>
          <w:szCs w:val="22"/>
          <w:u w:val="single"/>
        </w:rPr>
        <w:t>ADDITIONAL INFORMATION:</w:t>
      </w:r>
      <w:r>
        <w:rPr>
          <w:rFonts w:ascii="Aptos Display" w:hAnsi="Aptos Display"/>
          <w:sz w:val="22"/>
          <w:szCs w:val="22"/>
        </w:rPr>
        <w:t xml:space="preserve"> </w:t>
      </w:r>
    </w:p>
    <w:p w14:paraId="7B98448D" w14:textId="77777777" w:rsidR="003444DF" w:rsidRDefault="003444DF" w:rsidP="003444DF">
      <w:pPr>
        <w:spacing w:after="0" w:line="240" w:lineRule="auto"/>
        <w:rPr>
          <w:rFonts w:ascii="Aptos Display" w:hAnsi="Aptos Display"/>
          <w:sz w:val="22"/>
          <w:szCs w:val="22"/>
        </w:rPr>
      </w:pPr>
    </w:p>
    <w:p w14:paraId="164FEB6E" w14:textId="524E9406" w:rsidR="003444DF" w:rsidRPr="00520E05" w:rsidRDefault="003444DF" w:rsidP="003444DF">
      <w:pPr>
        <w:spacing w:after="0" w:line="240" w:lineRule="auto"/>
        <w:rPr>
          <w:rFonts w:ascii="Aptos Display" w:hAnsi="Aptos Display"/>
          <w:sz w:val="22"/>
          <w:szCs w:val="22"/>
        </w:rPr>
      </w:pPr>
      <w:r w:rsidRPr="00520E05">
        <w:rPr>
          <w:rFonts w:ascii="Aptos Display" w:hAnsi="Aptos Display"/>
          <w:sz w:val="22"/>
          <w:szCs w:val="22"/>
        </w:rPr>
        <w:t>Reservations are subject to availability, blackout dates, and major holidays. Reservations must be booked 60 days in advance of travel. Purchases through charity fundraisers are non-refundable.</w:t>
      </w:r>
      <w:r w:rsidR="00467D10">
        <w:rPr>
          <w:rFonts w:ascii="Aptos Display" w:hAnsi="Aptos Display"/>
          <w:sz w:val="22"/>
          <w:szCs w:val="22"/>
        </w:rPr>
        <w:t xml:space="preserve"> </w:t>
      </w:r>
      <w:r w:rsidRPr="00520E05">
        <w:rPr>
          <w:rFonts w:ascii="Aptos Display" w:hAnsi="Aptos Display"/>
          <w:sz w:val="22"/>
          <w:szCs w:val="22"/>
        </w:rPr>
        <w:t>Certificates cannot be resold or replaced if lost, stolen, or destroyed. Ground transportation is the responsibility of the winner unless otherwise stated.</w:t>
      </w:r>
    </w:p>
    <w:p w14:paraId="6D41F652" w14:textId="77777777" w:rsidR="0087500D" w:rsidRDefault="0087500D" w:rsidP="003444DF">
      <w:pPr>
        <w:spacing w:after="0" w:line="240" w:lineRule="auto"/>
      </w:pPr>
    </w:p>
    <w:sectPr w:rsidR="0087500D" w:rsidSect="003444DF">
      <w:pgSz w:w="11870" w:h="1678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1EDED14"/>
    <w:multiLevelType w:val="hybridMultilevel"/>
    <w:tmpl w:val="1A162EE4"/>
    <w:lvl w:ilvl="0" w:tplc="6AB2BC0A">
      <w:start w:val="1"/>
      <w:numFmt w:val="bullet"/>
      <w:lvlText w:val=""/>
      <w:lvlJc w:val="left"/>
      <w:pPr>
        <w:tabs>
          <w:tab w:val="num" w:pos="720"/>
        </w:tabs>
        <w:ind w:left="720" w:hanging="360"/>
      </w:pPr>
      <w:rPr>
        <w:rFonts w:ascii="Symbol" w:hAnsi="Symbol" w:cs="Symbol" w:hint="default"/>
      </w:rPr>
    </w:lvl>
    <w:lvl w:ilvl="1" w:tplc="6D585356">
      <w:start w:val="1"/>
      <w:numFmt w:val="bullet"/>
      <w:lvlText w:val="o"/>
      <w:lvlJc w:val="left"/>
      <w:pPr>
        <w:tabs>
          <w:tab w:val="num" w:pos="1440"/>
        </w:tabs>
        <w:ind w:left="1440" w:hanging="360"/>
      </w:pPr>
      <w:rPr>
        <w:rFonts w:ascii="Courier New" w:hAnsi="Courier New" w:cs="Courier New" w:hint="default"/>
      </w:rPr>
    </w:lvl>
    <w:lvl w:ilvl="2" w:tplc="6560926A">
      <w:start w:val="1"/>
      <w:numFmt w:val="bullet"/>
      <w:lvlText w:val=""/>
      <w:lvlJc w:val="left"/>
      <w:pPr>
        <w:tabs>
          <w:tab w:val="num" w:pos="2160"/>
        </w:tabs>
        <w:ind w:left="2160" w:hanging="360"/>
      </w:pPr>
      <w:rPr>
        <w:rFonts w:ascii="Wingdings" w:hAnsi="Wingdings" w:cs="Wingdings" w:hint="default"/>
      </w:rPr>
    </w:lvl>
    <w:lvl w:ilvl="3" w:tplc="7A1AA47A">
      <w:start w:val="1"/>
      <w:numFmt w:val="bullet"/>
      <w:lvlText w:val=""/>
      <w:lvlJc w:val="left"/>
      <w:pPr>
        <w:tabs>
          <w:tab w:val="num" w:pos="2880"/>
        </w:tabs>
        <w:ind w:left="2880" w:hanging="360"/>
      </w:pPr>
      <w:rPr>
        <w:rFonts w:ascii="Symbol" w:hAnsi="Symbol" w:cs="Symbol" w:hint="default"/>
      </w:rPr>
    </w:lvl>
    <w:lvl w:ilvl="4" w:tplc="65525928">
      <w:start w:val="1"/>
      <w:numFmt w:val="bullet"/>
      <w:lvlText w:val="o"/>
      <w:lvlJc w:val="left"/>
      <w:pPr>
        <w:tabs>
          <w:tab w:val="num" w:pos="3600"/>
        </w:tabs>
        <w:ind w:left="3600" w:hanging="360"/>
      </w:pPr>
      <w:rPr>
        <w:rFonts w:ascii="Courier New" w:hAnsi="Courier New" w:cs="Courier New" w:hint="default"/>
      </w:rPr>
    </w:lvl>
    <w:lvl w:ilvl="5" w:tplc="D9DA0530">
      <w:start w:val="1"/>
      <w:numFmt w:val="bullet"/>
      <w:lvlText w:val=""/>
      <w:lvlJc w:val="left"/>
      <w:pPr>
        <w:tabs>
          <w:tab w:val="num" w:pos="4320"/>
        </w:tabs>
        <w:ind w:left="4320" w:hanging="360"/>
      </w:pPr>
      <w:rPr>
        <w:rFonts w:ascii="Wingdings" w:hAnsi="Wingdings" w:cs="Wingdings" w:hint="default"/>
      </w:rPr>
    </w:lvl>
    <w:lvl w:ilvl="6" w:tplc="80E65E58">
      <w:start w:val="1"/>
      <w:numFmt w:val="bullet"/>
      <w:lvlText w:val=""/>
      <w:lvlJc w:val="left"/>
      <w:pPr>
        <w:tabs>
          <w:tab w:val="num" w:pos="5040"/>
        </w:tabs>
        <w:ind w:left="5040" w:hanging="360"/>
      </w:pPr>
      <w:rPr>
        <w:rFonts w:ascii="Symbol" w:hAnsi="Symbol" w:cs="Symbol" w:hint="default"/>
      </w:rPr>
    </w:lvl>
    <w:lvl w:ilvl="7" w:tplc="BA04B91A">
      <w:start w:val="1"/>
      <w:numFmt w:val="bullet"/>
      <w:lvlText w:val="o"/>
      <w:lvlJc w:val="left"/>
      <w:pPr>
        <w:tabs>
          <w:tab w:val="num" w:pos="5760"/>
        </w:tabs>
        <w:ind w:left="5760" w:hanging="360"/>
      </w:pPr>
      <w:rPr>
        <w:rFonts w:ascii="Courier New" w:hAnsi="Courier New" w:cs="Courier New" w:hint="default"/>
      </w:rPr>
    </w:lvl>
    <w:lvl w:ilvl="8" w:tplc="D230F9E0">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12464979"/>
    <w:multiLevelType w:val="multilevel"/>
    <w:tmpl w:val="C9321CB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471140622">
    <w:abstractNumId w:val="0"/>
  </w:num>
  <w:num w:numId="2" w16cid:durableId="18930308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4DF"/>
    <w:rsid w:val="00041B12"/>
    <w:rsid w:val="002A115F"/>
    <w:rsid w:val="003444DF"/>
    <w:rsid w:val="00467D10"/>
    <w:rsid w:val="00470E2C"/>
    <w:rsid w:val="004853CF"/>
    <w:rsid w:val="0060758C"/>
    <w:rsid w:val="006A2E68"/>
    <w:rsid w:val="007F4CEC"/>
    <w:rsid w:val="0083069A"/>
    <w:rsid w:val="0087500D"/>
    <w:rsid w:val="00A40831"/>
    <w:rsid w:val="00AE5126"/>
    <w:rsid w:val="00AF74D6"/>
    <w:rsid w:val="00B97239"/>
    <w:rsid w:val="00D962A9"/>
    <w:rsid w:val="00E0303F"/>
    <w:rsid w:val="00F37376"/>
    <w:rsid w:val="00FA66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D5933"/>
  <w15:chartTrackingRefBased/>
  <w15:docId w15:val="{36ACBD97-81C1-4DCB-B2A7-451A5BEAA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44DF"/>
    <w:rPr>
      <w:rFonts w:ascii="Arial" w:eastAsia="Arial" w:hAnsi="Arial" w:cs="Arial"/>
      <w:kern w:val="0"/>
      <w:sz w:val="20"/>
      <w:szCs w:val="20"/>
      <w14:ligatures w14:val="none"/>
    </w:rPr>
  </w:style>
  <w:style w:type="paragraph" w:styleId="Heading1">
    <w:name w:val="heading 1"/>
    <w:basedOn w:val="Normal"/>
    <w:next w:val="Normal"/>
    <w:link w:val="Heading1Char"/>
    <w:uiPriority w:val="9"/>
    <w:qFormat/>
    <w:rsid w:val="003444D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444D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444D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444D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444D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444D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444D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444D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444D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44D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444D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444D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444D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444D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444D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444D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444D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444DF"/>
    <w:rPr>
      <w:rFonts w:eastAsiaTheme="majorEastAsia" w:cstheme="majorBidi"/>
      <w:color w:val="272727" w:themeColor="text1" w:themeTint="D8"/>
    </w:rPr>
  </w:style>
  <w:style w:type="paragraph" w:styleId="Title">
    <w:name w:val="Title"/>
    <w:basedOn w:val="Normal"/>
    <w:next w:val="Normal"/>
    <w:link w:val="TitleChar"/>
    <w:uiPriority w:val="10"/>
    <w:qFormat/>
    <w:rsid w:val="003444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444D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444D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444D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444DF"/>
    <w:pPr>
      <w:spacing w:before="160"/>
      <w:jc w:val="center"/>
    </w:pPr>
    <w:rPr>
      <w:i/>
      <w:iCs/>
      <w:color w:val="404040" w:themeColor="text1" w:themeTint="BF"/>
    </w:rPr>
  </w:style>
  <w:style w:type="character" w:customStyle="1" w:styleId="QuoteChar">
    <w:name w:val="Quote Char"/>
    <w:basedOn w:val="DefaultParagraphFont"/>
    <w:link w:val="Quote"/>
    <w:uiPriority w:val="29"/>
    <w:rsid w:val="003444DF"/>
    <w:rPr>
      <w:i/>
      <w:iCs/>
      <w:color w:val="404040" w:themeColor="text1" w:themeTint="BF"/>
    </w:rPr>
  </w:style>
  <w:style w:type="paragraph" w:styleId="ListParagraph">
    <w:name w:val="List Paragraph"/>
    <w:basedOn w:val="Normal"/>
    <w:uiPriority w:val="34"/>
    <w:qFormat/>
    <w:rsid w:val="003444DF"/>
    <w:pPr>
      <w:ind w:left="720"/>
      <w:contextualSpacing/>
    </w:pPr>
  </w:style>
  <w:style w:type="character" w:styleId="IntenseEmphasis">
    <w:name w:val="Intense Emphasis"/>
    <w:basedOn w:val="DefaultParagraphFont"/>
    <w:uiPriority w:val="21"/>
    <w:qFormat/>
    <w:rsid w:val="003444DF"/>
    <w:rPr>
      <w:i/>
      <w:iCs/>
      <w:color w:val="0F4761" w:themeColor="accent1" w:themeShade="BF"/>
    </w:rPr>
  </w:style>
  <w:style w:type="paragraph" w:styleId="IntenseQuote">
    <w:name w:val="Intense Quote"/>
    <w:basedOn w:val="Normal"/>
    <w:next w:val="Normal"/>
    <w:link w:val="IntenseQuoteChar"/>
    <w:uiPriority w:val="30"/>
    <w:qFormat/>
    <w:rsid w:val="003444D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444DF"/>
    <w:rPr>
      <w:i/>
      <w:iCs/>
      <w:color w:val="0F4761" w:themeColor="accent1" w:themeShade="BF"/>
    </w:rPr>
  </w:style>
  <w:style w:type="character" w:styleId="IntenseReference">
    <w:name w:val="Intense Reference"/>
    <w:basedOn w:val="DefaultParagraphFont"/>
    <w:uiPriority w:val="32"/>
    <w:qFormat/>
    <w:rsid w:val="003444D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0176232">
      <w:bodyDiv w:val="1"/>
      <w:marLeft w:val="0"/>
      <w:marRight w:val="0"/>
      <w:marTop w:val="0"/>
      <w:marBottom w:val="0"/>
      <w:divBdr>
        <w:top w:val="none" w:sz="0" w:space="0" w:color="auto"/>
        <w:left w:val="none" w:sz="0" w:space="0" w:color="auto"/>
        <w:bottom w:val="none" w:sz="0" w:space="0" w:color="auto"/>
        <w:right w:val="none" w:sz="0" w:space="0" w:color="auto"/>
      </w:divBdr>
    </w:div>
    <w:div w:id="1908370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525</Words>
  <Characters>2993</Characters>
  <Application>Microsoft Office Word</Application>
  <DocSecurity>0</DocSecurity>
  <Lines>24</Lines>
  <Paragraphs>7</Paragraphs>
  <ScaleCrop>false</ScaleCrop>
  <Company/>
  <LinksUpToDate>false</LinksUpToDate>
  <CharactersWithSpaces>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Winspire 141</dc:creator>
  <cp:keywords/>
  <dc:description/>
  <cp:lastModifiedBy>Winspire 141</cp:lastModifiedBy>
  <cp:revision>11</cp:revision>
  <dcterms:created xsi:type="dcterms:W3CDTF">2025-02-04T00:03:00Z</dcterms:created>
  <dcterms:modified xsi:type="dcterms:W3CDTF">2025-02-18T02:40:00Z</dcterms:modified>
</cp:coreProperties>
</file>